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en-US"/>
        </w:rPr>
        <w:t>BUSINESS OR PROFESSION WORKSHEET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b w:val="1"/>
          <w:bCs w:val="1"/>
          <w:i w:val="1"/>
          <w:iCs w:val="1"/>
          <w:color w:val="000000"/>
          <w:sz w:val="28"/>
          <w:szCs w:val="28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NAME_______________________________________</w:t>
        <w:tab/>
        <w:tab/>
        <w:tab/>
        <w:tab/>
        <w:t>YEAR________________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Principal Business, Product or Service______________________________________________________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Business Name &amp; Address_______________________________________________________________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ab/>
        <w:tab/>
        <w:t xml:space="preserve">         _______________________________________________________________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Do you deduct expenses for business use of your home?  If </w:t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val="single" w:color="000000"/>
          <w:rtl w:val="0"/>
          <w:lang w:val="en-US"/>
        </w:rPr>
        <w:t>NO,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proceed to Section 1.  If </w:t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val="single" w:color="000000"/>
          <w:rtl w:val="0"/>
          <w:lang w:val="en-US"/>
        </w:rPr>
        <w:t>YES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fill in the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Following section: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Square feet of home __________ </w:t>
        <w:tab/>
        <w:tab/>
        <w:t xml:space="preserve"> Square feet of business use area__________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Amount of time home used for business as in day care or storage 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Utilities:</w:t>
        <w:tab/>
        <w:t>Heat</w:t>
        <w:tab/>
        <w:tab/>
        <w:t>$___________</w:t>
        <w:tab/>
        <w:t>Electric</w:t>
        <w:tab/>
        <w:t>$__________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ab/>
        <w:tab/>
        <w:t>Telephone</w:t>
        <w:tab/>
        <w:t>$___________</w:t>
        <w:tab/>
        <w:t>Prop. Tax</w:t>
        <w:tab/>
        <w:t>$__________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Mortgage Interest . . . . . . . . . . . . . . . . . . . . . . . . . . . . . . . . . . . . . .</w:t>
        <w:tab/>
        <w:t xml:space="preserve">   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Repairs to office area only . . . . . . . . . . . . . . . . . . . . . . . . . . . . . . .</w:t>
        <w:tab/>
        <w:t xml:space="preserve">   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 xml:space="preserve">Repairs to common areas like roof, siding etc. . . . . . . . . . . . . . . </w:t>
        <w:tab/>
        <w:t xml:space="preserve">   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Casualty losses . . . . . . . . . . . . . . . . . . . . . . . . . . . . . . . . . . . . . . . .</w:t>
        <w:tab/>
        <w:t xml:space="preserve">   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Home Owners insurance . . . . . . . . . . . . . . . . . . . . . . . . . . . . . . . .</w:t>
        <w:tab/>
        <w:t xml:space="preserve">   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Heading 2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SECTION 1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GROSS CASH RECEIPTS OR SALES . . . . . . . . . . . . . . . . . . . . . . . . . . . . . . . . . . . . . . . . . . .</w:t>
        <w:tab/>
        <w:t xml:space="preserve">  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GROSS CREDIT CARD RECEIPTS OR SALES  (1099-K) . . . . . . . . . . . . . . . . . . . . . . . . . . . .  ____________</w:t>
      </w:r>
    </w:p>
    <w:p>
      <w:pPr>
        <w:pStyle w:val="Heading 3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Heading 3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COST OF GOODS SOLD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Inventory at beginning of year . . . . . . . . . . . . . . . . . . . . . . . . . . . . . . . . . . . . . . . . . . . . . . </w:t>
        <w:tab/>
        <w:t xml:space="preserve">  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Purchases of Goods for Resale . . . . . . . . . . . . . . . . . . . . . . . . . . . . . . . . . . . . . . . . . . . . .</w:t>
        <w:tab/>
        <w:t xml:space="preserve">  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Less:  Inventory at end of year . . . . . . . . . . . . . . . . . . . . . . . . . . . . . . . . . . . . . . . . . . . . . .</w:t>
        <w:tab/>
        <w:t xml:space="preserve">  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Heading 2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SECTION 2</w:t>
      </w:r>
    </w:p>
    <w:p>
      <w:pPr>
        <w:pStyle w:val="Heading 3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DEDUCTIONS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Advertising </w:t>
        <w:tab/>
        <w:tab/>
        <w:tab/>
        <w:t xml:space="preserve">  ____________</w:t>
        <w:tab/>
        <w:tab/>
        <w:t>Repairs &amp; maintenance</w:t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Car &amp; truck expense</w:t>
        <w:tab/>
        <w:tab/>
        <w:t xml:space="preserve">  ____________</w:t>
        <w:tab/>
        <w:tab/>
        <w:t>Supplies</w:t>
        <w:tab/>
        <w:tab/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Commissions &amp; fees</w:t>
        <w:tab/>
        <w:tab/>
        <w:t xml:space="preserve">  ____________</w:t>
        <w:tab/>
        <w:tab/>
        <w:t>Taxes &amp; licenses</w:t>
        <w:tab/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Insurance:</w:t>
        <w:tab/>
        <w:tab/>
        <w:tab/>
        <w:tab/>
        <w:tab/>
        <w:tab/>
        <w:tab/>
        <w:t>Travel, meals, entertainment: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Liability</w:t>
        <w:tab/>
        <w:tab/>
        <w:tab/>
        <w:t xml:space="preserve">  ____________</w:t>
        <w:tab/>
        <w:tab/>
        <w:t xml:space="preserve">   Travel</w:t>
        <w:tab/>
        <w:tab/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Workman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’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s Comp</w:t>
        <w:tab/>
        <w:t xml:space="preserve">              ____________</w:t>
        <w:tab/>
        <w:tab/>
        <w:t xml:space="preserve">   Meals &amp; entertainment</w:t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Business vehicles</w:t>
        <w:tab/>
        <w:tab/>
        <w:t xml:space="preserve">  ____________</w:t>
        <w:tab/>
        <w:tab/>
        <w:t>Utilities</w:t>
        <w:tab/>
        <w:tab/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Personal vehicles</w:t>
        <w:tab/>
        <w:tab/>
        <w:t xml:space="preserve">  ____________</w:t>
        <w:tab/>
        <w:tab/>
        <w:t>Wages</w:t>
        <w:tab/>
        <w:tab/>
        <w:tab/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Employee health</w:t>
        <w:tab/>
        <w:tab/>
        <w:t xml:space="preserve">  ____________</w:t>
        <w:tab/>
        <w:tab/>
        <w:t>Off Road Fuel (Gal______)</w:t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Personal health</w:t>
        <w:tab/>
        <w:tab/>
        <w:t xml:space="preserve">  ____________</w:t>
        <w:tab/>
        <w:tab/>
        <w:t>Diesel  (Gal_____)                 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Interest:</w:t>
        <w:tab/>
        <w:tab/>
        <w:tab/>
        <w:tab/>
        <w:tab/>
        <w:tab/>
        <w:tab/>
        <w:t>Gasoline (Gal_____)              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Mortgage</w:t>
        <w:tab/>
        <w:tab/>
        <w:tab/>
        <w:t xml:space="preserve">  ____________</w:t>
        <w:tab/>
        <w:tab/>
        <w:t xml:space="preserve">Other Expenses:         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Other</w:t>
        <w:tab/>
        <w:tab/>
        <w:tab/>
        <w:t xml:space="preserve">  ____________</w:t>
        <w:tab/>
        <w:tab/>
      </w:r>
    </w:p>
    <w:p>
      <w:pPr>
        <w:pStyle w:val="Normal"/>
        <w:ind w:left="2160" w:firstLine="720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____________                      **Please note that  2013 businesss miles are 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ab/>
        <w:tab/>
        <w:tab/>
        <w:t xml:space="preserve">  ____________</w:t>
        <w:tab/>
        <w:tab/>
        <w:t>Calculated at 56.5 cents per mile**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Legal &amp; Professional</w:t>
        <w:tab/>
        <w:tab/>
        <w:t xml:space="preserve">  ____________</w:t>
        <w:tab/>
        <w:tab/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Office expense</w:t>
        <w:tab/>
        <w:tab/>
        <w:t xml:space="preserve">  ____________</w:t>
        <w:tab/>
        <w:tab/>
        <w:t>______________________</w:t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Rent of lease:</w:t>
        <w:tab/>
        <w:tab/>
        <w:tab/>
        <w:tab/>
        <w:tab/>
        <w:tab/>
        <w:tab/>
        <w:t>______________________</w:t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Vehicles</w:t>
        <w:tab/>
        <w:tab/>
        <w:tab/>
        <w:t xml:space="preserve">  ____________</w:t>
        <w:tab/>
        <w:tab/>
        <w:t>______________________</w:t>
        <w:tab/>
        <w:t xml:space="preserve">   ____________</w:t>
      </w:r>
    </w:p>
    <w:p>
      <w:pPr>
        <w:pStyle w:val="Normal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Other business property</w:t>
        <w:tab/>
        <w:t xml:space="preserve">  ____________</w:t>
        <w:tab/>
        <w:tab/>
        <w:t>______________________</w:t>
        <w:tab/>
        <w:t xml:space="preserve">   ____________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(OVER PLEASE)</w:t>
      </w:r>
    </w:p>
    <w:p>
      <w:pPr>
        <w:pStyle w:val="Heading 4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EQUIPMENT BOUGHT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WHAT WAS BOUGHT</w:t>
        <w:tab/>
        <w:tab/>
        <w:t xml:space="preserve">      DATE</w:t>
        <w:tab/>
        <w:t xml:space="preserve">      COST AFTER TRADE-IN</w:t>
        <w:tab/>
        <w:tab/>
        <w:t>WHAT WAS TRADED IN</w:t>
      </w:r>
    </w:p>
    <w:tbl>
      <w:tblPr>
        <w:tblW w:w="110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54"/>
        <w:gridCol w:w="1854"/>
        <w:gridCol w:w="2700"/>
        <w:gridCol w:w="3708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jc w:val="center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>EQUIPMENT SOLD (NOT TRADED)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WHAT KIND</w:t>
        <w:tab/>
        <w:tab/>
        <w:tab/>
        <w:t>DATE SOLD</w:t>
        <w:tab/>
        <w:tab/>
        <w:t>DATE BOUGHT</w:t>
        <w:tab/>
        <w:t xml:space="preserve">                      SOLD ($)</w:t>
        <w:tab/>
        <w:tab/>
      </w:r>
    </w:p>
    <w:tbl>
      <w:tblPr>
        <w:tblW w:w="110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54"/>
        <w:gridCol w:w="2034"/>
        <w:gridCol w:w="2880"/>
        <w:gridCol w:w="3348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Heading 4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OTHER EXPENSES OR COMMENTS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tbl>
      <w:tblPr>
        <w:tblW w:w="110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016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jc w:val="center"/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  <w:br w:type="textWrapping"/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  <w:br w:type="page"/>
      </w:r>
    </w:p>
    <w:p>
      <w:pPr>
        <w:pStyle w:val="Normal"/>
        <w:jc w:val="center"/>
      </w:pPr>
    </w:p>
    <w:sectPr>
      <w:headerReference w:type="default" r:id="rId4"/>
      <w:footerReference w:type="default" r:id="rId5"/>
      <w:pgSz w:w="12240" w:h="15840" w:orient="portrait"/>
      <w:pgMar w:top="720" w:right="720" w:bottom="45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Franklin Gothic Book" w:cs="Franklin Gothic Book" w:hAnsi="Franklin Gothic Book" w:eastAsia="Franklin Gothic Book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Franklin Gothic Book" w:cs="Franklin Gothic Book" w:hAnsi="Franklin Gothic Book" w:eastAsia="Franklin Gothic Book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paragraph" w:styleId="Heading 3">
    <w:name w:val="Heading 3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paragraph" w:styleId="Heading 4">
    <w:name w:val="Heading 4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3"/>
    </w:pPr>
    <w:rPr>
      <w:rFonts w:ascii="Franklin Gothic Book" w:cs="Franklin Gothic Book" w:hAnsi="Franklin Gothic Book" w:eastAsia="Franklin Gothic Book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